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C3D" w:rsidRPr="007419AA" w:rsidRDefault="007419AA" w:rsidP="007419AA">
      <w:pPr>
        <w:jc w:val="center"/>
        <w:rPr>
          <w:b/>
          <w:sz w:val="28"/>
          <w:szCs w:val="28"/>
        </w:rPr>
      </w:pPr>
      <w:r w:rsidRPr="007419AA">
        <w:rPr>
          <w:b/>
          <w:sz w:val="28"/>
          <w:szCs w:val="28"/>
        </w:rPr>
        <w:t>ПАМЯТКА</w:t>
      </w:r>
    </w:p>
    <w:p w:rsidR="007419AA" w:rsidRDefault="004509E7" w:rsidP="007419AA">
      <w:pPr>
        <w:jc w:val="center"/>
        <w:rPr>
          <w:b/>
        </w:rPr>
      </w:pPr>
      <w:r>
        <w:rPr>
          <w:b/>
          <w:sz w:val="28"/>
          <w:szCs w:val="28"/>
        </w:rPr>
        <w:t xml:space="preserve">Процедура </w:t>
      </w:r>
      <w:r w:rsidR="007419AA" w:rsidRPr="007419AA">
        <w:rPr>
          <w:b/>
          <w:sz w:val="28"/>
          <w:szCs w:val="28"/>
        </w:rPr>
        <w:t>регистрации прав собственности</w:t>
      </w:r>
    </w:p>
    <w:p w:rsidR="007419AA" w:rsidRDefault="007419AA" w:rsidP="007419AA">
      <w:pPr>
        <w:jc w:val="center"/>
        <w:rPr>
          <w:b/>
        </w:rPr>
      </w:pPr>
    </w:p>
    <w:p w:rsidR="004509E7" w:rsidRPr="00B83A62" w:rsidRDefault="004509E7" w:rsidP="007419AA">
      <w:pPr>
        <w:pStyle w:val="a7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B83A62">
        <w:rPr>
          <w:rFonts w:ascii="Times New Roman" w:hAnsi="Times New Roman" w:cs="Times New Roman"/>
          <w:sz w:val="24"/>
          <w:szCs w:val="24"/>
        </w:rPr>
        <w:t>Государственная регистрация прав проводится в соответствии с Гражданским кодексом Российской Федерации в порядке, установленном Федеральным законом от 21.07.1997 № 122-ФЗ «О государственной регистрации прав на недвижимое имущество и сделок с ним» (далее – Закон о регистрации).</w:t>
      </w:r>
    </w:p>
    <w:p w:rsidR="007419AA" w:rsidRPr="00B83A62" w:rsidRDefault="004509E7" w:rsidP="004509E7">
      <w:pPr>
        <w:pStyle w:val="a7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B83A62">
        <w:rPr>
          <w:rFonts w:ascii="Times New Roman" w:hAnsi="Times New Roman" w:cs="Times New Roman"/>
          <w:sz w:val="24"/>
          <w:szCs w:val="24"/>
        </w:rPr>
        <w:t xml:space="preserve">Управление </w:t>
      </w:r>
      <w:r w:rsidR="007419AA" w:rsidRPr="00B83A62">
        <w:rPr>
          <w:rFonts w:ascii="Times New Roman" w:hAnsi="Times New Roman" w:cs="Times New Roman"/>
          <w:sz w:val="24"/>
          <w:szCs w:val="24"/>
        </w:rPr>
        <w:t>Федеральной службы государственной регистрации, кадастра и картографии по Ростовской области (далее – Управление) наделено полномочиями, в том числе по государственной регистрации прав на недвижимое имущество и сделок с ним (далее – государственная регистрация прав), по предоставлению информации о зарегистрированных правах на недвижимое имущество и сделках с ним из Единого государственного реестра прав на недвижимое имущество и сделок с ним (ЕГРП</w:t>
      </w:r>
      <w:r w:rsidRPr="00B83A62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7419AA" w:rsidRPr="00B83A62" w:rsidRDefault="007419AA" w:rsidP="004509E7">
      <w:pPr>
        <w:widowControl w:val="0"/>
        <w:autoSpaceDE w:val="0"/>
        <w:autoSpaceDN w:val="0"/>
        <w:adjustRightInd w:val="0"/>
        <w:ind w:firstLine="709"/>
        <w:jc w:val="both"/>
        <w:rPr>
          <w:highlight w:val="yellow"/>
          <w:u w:val="single"/>
        </w:rPr>
      </w:pPr>
    </w:p>
    <w:p w:rsidR="00B83A62" w:rsidRDefault="004509E7" w:rsidP="004509E7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B83A62">
        <w:rPr>
          <w:b/>
        </w:rPr>
        <w:t xml:space="preserve">Порядок предоставления документов, необходимых для </w:t>
      </w:r>
      <w:proofErr w:type="gramStart"/>
      <w:r w:rsidRPr="00B83A62">
        <w:rPr>
          <w:b/>
        </w:rPr>
        <w:t>государственной</w:t>
      </w:r>
      <w:proofErr w:type="gramEnd"/>
      <w:r w:rsidRPr="00B83A62">
        <w:rPr>
          <w:b/>
        </w:rPr>
        <w:t xml:space="preserve"> </w:t>
      </w:r>
    </w:p>
    <w:p w:rsidR="004509E7" w:rsidRPr="00B83A62" w:rsidRDefault="004509E7" w:rsidP="004509E7">
      <w:pPr>
        <w:widowControl w:val="0"/>
        <w:autoSpaceDE w:val="0"/>
        <w:autoSpaceDN w:val="0"/>
        <w:adjustRightInd w:val="0"/>
        <w:ind w:firstLine="709"/>
        <w:jc w:val="center"/>
        <w:rPr>
          <w:b/>
        </w:rPr>
      </w:pPr>
      <w:r w:rsidRPr="00B83A62">
        <w:rPr>
          <w:b/>
        </w:rPr>
        <w:t>регистрации прав</w:t>
      </w:r>
    </w:p>
    <w:p w:rsidR="004509E7" w:rsidRPr="00B83A62" w:rsidRDefault="004509E7" w:rsidP="004509E7">
      <w:pPr>
        <w:pStyle w:val="a7"/>
        <w:tabs>
          <w:tab w:val="left" w:pos="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19AA" w:rsidRDefault="007419AA" w:rsidP="004509E7">
      <w:pPr>
        <w:ind w:firstLine="709"/>
        <w:jc w:val="both"/>
      </w:pPr>
      <w:r w:rsidRPr="00B83A62">
        <w:t>На основании п. п. 1, 2 ст. 16 Закона о регистрации</w:t>
      </w:r>
      <w:r w:rsidR="004509E7" w:rsidRPr="00B83A62">
        <w:t>,</w:t>
      </w:r>
      <w:r w:rsidRPr="00B83A62">
        <w:t xml:space="preserve"> государственная регистрация прав проводится на основании </w:t>
      </w:r>
      <w:r w:rsidRPr="00B83A62">
        <w:rPr>
          <w:b/>
        </w:rPr>
        <w:t>заявления правообладателя</w:t>
      </w:r>
      <w:r w:rsidRPr="00B83A62">
        <w:t xml:space="preserve">, сторон договора или уполномоченного им (ими) на то лица при наличии у него нотариально удостоверенной доверенности, если иное не установлено федеральным законом. К заявлению о государственной регистрации прав должны быть приложены </w:t>
      </w:r>
      <w:r w:rsidRPr="00B83A62">
        <w:rPr>
          <w:b/>
        </w:rPr>
        <w:t>документы, необходимые для ее проведения</w:t>
      </w:r>
      <w:r w:rsidRPr="00B83A62">
        <w:t>.</w:t>
      </w:r>
    </w:p>
    <w:p w:rsidR="00B83A62" w:rsidRDefault="00B83A62" w:rsidP="004509E7">
      <w:pPr>
        <w:ind w:firstLine="709"/>
        <w:jc w:val="both"/>
      </w:pPr>
    </w:p>
    <w:p w:rsidR="00CA1B83" w:rsidRDefault="00CA1B83" w:rsidP="004509E7">
      <w:pPr>
        <w:ind w:firstLine="709"/>
        <w:jc w:val="both"/>
      </w:pPr>
    </w:p>
    <w:p w:rsidR="00CA1B83" w:rsidRDefault="00B83A62" w:rsidP="00CA1B83">
      <w:pPr>
        <w:ind w:firstLine="709"/>
        <w:jc w:val="center"/>
        <w:rPr>
          <w:b/>
        </w:rPr>
      </w:pPr>
      <w:r w:rsidRPr="00CA1B83">
        <w:rPr>
          <w:b/>
        </w:rPr>
        <w:t xml:space="preserve">Примерный перечень документов, представляемых </w:t>
      </w:r>
      <w:proofErr w:type="gramStart"/>
      <w:r w:rsidRPr="00CA1B83">
        <w:rPr>
          <w:b/>
        </w:rPr>
        <w:t>для</w:t>
      </w:r>
      <w:proofErr w:type="gramEnd"/>
      <w:r w:rsidRPr="00CA1B83">
        <w:rPr>
          <w:b/>
        </w:rPr>
        <w:t xml:space="preserve"> государственной </w:t>
      </w:r>
    </w:p>
    <w:p w:rsidR="00B83A62" w:rsidRDefault="00B83A62" w:rsidP="00CA1B83">
      <w:pPr>
        <w:ind w:firstLine="709"/>
        <w:jc w:val="center"/>
        <w:rPr>
          <w:b/>
        </w:rPr>
      </w:pPr>
      <w:r w:rsidRPr="00CA1B83">
        <w:rPr>
          <w:b/>
        </w:rPr>
        <w:t>регистрации права собственности:</w:t>
      </w:r>
    </w:p>
    <w:p w:rsidR="00CA1B83" w:rsidRPr="00CA1B83" w:rsidRDefault="00CA1B83" w:rsidP="00CA1B83">
      <w:pPr>
        <w:ind w:firstLine="709"/>
        <w:jc w:val="center"/>
        <w:rPr>
          <w:b/>
        </w:rPr>
      </w:pPr>
    </w:p>
    <w:p w:rsidR="00CA1B83" w:rsidRDefault="00CA1B83" w:rsidP="00CA1B83">
      <w:pPr>
        <w:ind w:firstLine="709"/>
        <w:jc w:val="both"/>
      </w:pPr>
      <w:r>
        <w:t>1. Заявление о государственной регистрации права. Если с заявлением обращается представитель, необходимо представить нотариально удостоверенную доверенность или доверенность в форме электронного документа, подписанного усиленной квалифицированной электронной подписью лица, выдавшего доверенность, и заверенного усиленной квалифицированной электронной подписью нотариуса, удостоверившего такую доверенность, либо доверенность в форме электронного образа нотариально удостоверенной доверенности, подписанного усиленной квалифицированной электронной подписью нотариуса (в случае представления заявления и необходимых для государственной регистрации прав документов в орган, осуществляющий государственную регистрацию прав, в форме электронных документов, электронных образов документов).</w:t>
      </w:r>
    </w:p>
    <w:p w:rsidR="00CA1B83" w:rsidRDefault="00CA1B83" w:rsidP="00CA1B83">
      <w:pPr>
        <w:ind w:firstLine="709"/>
        <w:jc w:val="both"/>
      </w:pPr>
      <w:r>
        <w:t>2. документ, удостоверяющий личность заявителя (оригинал).</w:t>
      </w:r>
    </w:p>
    <w:p w:rsidR="00CA1B83" w:rsidRDefault="00CA1B83" w:rsidP="00CA1B83">
      <w:pPr>
        <w:ind w:firstLine="709"/>
        <w:jc w:val="both"/>
      </w:pPr>
      <w:r>
        <w:t>3. документы, подтверждающие основание возникновения права заявителя на объект недвижимого имущества (договор купли – продажи объекта недвижимости, договор участия в долевом строительстве и пр.)</w:t>
      </w:r>
    </w:p>
    <w:p w:rsidR="00CA1B83" w:rsidRDefault="00CA1B83" w:rsidP="00CA1B83">
      <w:pPr>
        <w:ind w:firstLine="709"/>
        <w:jc w:val="both"/>
      </w:pPr>
      <w:r>
        <w:t xml:space="preserve">4. </w:t>
      </w:r>
      <w:r w:rsidRPr="00CA1B83">
        <w:t>иные документы, которые в установленных законодательством случаях необходимы для государственной регистрации, в том числе для проверки законности сделки</w:t>
      </w:r>
    </w:p>
    <w:p w:rsidR="00CA1B83" w:rsidRDefault="00CA1B83" w:rsidP="00CA1B83">
      <w:pPr>
        <w:ind w:firstLine="709"/>
        <w:jc w:val="both"/>
      </w:pPr>
      <w:r w:rsidRPr="00CA1B83">
        <w:t xml:space="preserve">Для юридических лиц дополнительно потребуются учредительные документы (оригинал или копия, заверенная нотариусом или руководителем юридического лица), а также документы, подтверждающие полномочия представителя юридического лица действовать от его имени (оригинал или нотариально заверенные копии). Представление учредительных документов не требуется, если ранее в орган, осуществляющий государственную регистрацию прав, были представлены учредительные документы юридического лица вместе с заявлением о государственной регистрации прав и иными необходимыми для государственной регистрации прав документами и проведена государственная регистрация права юридического лица на соответствующий объект недвижимости, а </w:t>
      </w:r>
      <w:proofErr w:type="gramStart"/>
      <w:r w:rsidRPr="00CA1B83">
        <w:t>также</w:t>
      </w:r>
      <w:proofErr w:type="gramEnd"/>
      <w:r w:rsidRPr="00CA1B83">
        <w:t xml:space="preserve"> если с момента проведения государственной регистрации права юридического лица федеральным органом исполнительной власти, </w:t>
      </w:r>
      <w:proofErr w:type="gramStart"/>
      <w:r w:rsidRPr="00CA1B83">
        <w:t>осуществляющим</w:t>
      </w:r>
      <w:proofErr w:type="gramEnd"/>
      <w:r w:rsidRPr="00CA1B83">
        <w:t xml:space="preserve"> государственную регистрацию юридических лиц, не регистрировались изменения учредительных документов юридического лица.</w:t>
      </w:r>
    </w:p>
    <w:p w:rsidR="007419AA" w:rsidRPr="00B83A62" w:rsidRDefault="007419AA" w:rsidP="004509E7">
      <w:pPr>
        <w:ind w:firstLine="709"/>
        <w:jc w:val="both"/>
      </w:pPr>
      <w:proofErr w:type="gramStart"/>
      <w:r w:rsidRPr="00CA1B83">
        <w:lastRenderedPageBreak/>
        <w:t>Заявление о государственной регистрации прав</w:t>
      </w:r>
      <w:r w:rsidRPr="00B83A62">
        <w:t xml:space="preserve"> и иные необходимые для государственной регистрации прав документы могут быть представлены в орган, осуществляющий государственную регистрацию прав, в форме электронных документов, электронных образов документов, заверенных усиленной квалифицированной электронной подписью (далее </w:t>
      </w:r>
      <w:r w:rsidR="004509E7" w:rsidRPr="00B83A62">
        <w:t>–</w:t>
      </w:r>
      <w:r w:rsidRPr="00B83A62">
        <w:t xml:space="preserve"> УКЭП) заявителя, если иное не установлено федеральным законом, с использованием информационно-телекоммуникационных сетей общего пользования, в том числе сети «Интернет», включая единый портал государственных и муниципальных</w:t>
      </w:r>
      <w:proofErr w:type="gramEnd"/>
      <w:r w:rsidRPr="00B83A62">
        <w:t xml:space="preserve"> услуг.</w:t>
      </w:r>
    </w:p>
    <w:p w:rsidR="007419AA" w:rsidRPr="00B83A62" w:rsidRDefault="007419AA" w:rsidP="004509E7">
      <w:pPr>
        <w:ind w:firstLine="709"/>
        <w:jc w:val="both"/>
      </w:pPr>
      <w:proofErr w:type="gramStart"/>
      <w:r w:rsidRPr="00B83A62">
        <w:t xml:space="preserve">При этом такое заявление в форме электронного документа представляется в орган, осуществляющий государственную регистрацию прав, путем заполнения формы такого заявления, размещенной на едином портале государственных и муниципальных услуг или официальном сайте </w:t>
      </w:r>
      <w:proofErr w:type="spellStart"/>
      <w:r w:rsidRPr="00B83A62">
        <w:t>Росреестра</w:t>
      </w:r>
      <w:proofErr w:type="spellEnd"/>
      <w:r w:rsidRPr="00B83A62">
        <w:t xml:space="preserve">, в сети «Интернет», и подписывается УКЭП заявителя, если иное не установлено федеральным законом, а также сторон договора или уполномоченных ими на то лицами в порядке, установленном федеральным законом. </w:t>
      </w:r>
      <w:proofErr w:type="gramEnd"/>
    </w:p>
    <w:p w:rsidR="007419AA" w:rsidRPr="00B83A62" w:rsidRDefault="007419AA" w:rsidP="004509E7">
      <w:pPr>
        <w:autoSpaceDE w:val="0"/>
        <w:autoSpaceDN w:val="0"/>
        <w:adjustRightInd w:val="0"/>
        <w:ind w:firstLine="709"/>
        <w:jc w:val="both"/>
      </w:pPr>
      <w:proofErr w:type="gramStart"/>
      <w:r w:rsidRPr="00B83A62">
        <w:t xml:space="preserve">Порядок представления заявления о государственной регистрации права, ограничения (обременения) права на недвижимое имущество, сделки с недвижимым имуществом (далее </w:t>
      </w:r>
      <w:r w:rsidR="004509E7" w:rsidRPr="00B83A62">
        <w:t>–</w:t>
      </w:r>
      <w:r w:rsidRPr="00B83A62">
        <w:t xml:space="preserve"> заявление о государственной регистрации) и иных необходимых для государственной регистрации прав документов в орган, осуществляющий государственную регистрацию прав, в форме электронных документов, электронных образов документов (далее – Порядок представления электронных документов) утвержден приказом Минэкономразвития России </w:t>
      </w:r>
      <w:r w:rsidRPr="00B83A62">
        <w:br/>
        <w:t xml:space="preserve">от 29.11.2013 № 723. </w:t>
      </w:r>
      <w:proofErr w:type="gramEnd"/>
    </w:p>
    <w:p w:rsidR="007419AA" w:rsidRPr="00B83A62" w:rsidRDefault="007419AA" w:rsidP="004509E7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proofErr w:type="gramStart"/>
      <w:r w:rsidRPr="00B83A62">
        <w:t xml:space="preserve">В соответствии с Порядком представления электронных документов заявление о государственной регистрации и иные необходимые для государственной регистрации прав документы представляются в орган, осуществляющий государственную регистрацию прав, в форме электронных документов, электронных образов документов с использованием сетей связи общего пользования по выбору заявителя посредством отправки через Единый портал государственных и муниципальных услуг, через официальный сайт </w:t>
      </w:r>
      <w:proofErr w:type="spellStart"/>
      <w:r w:rsidRPr="00B83A62">
        <w:t>Росреестра</w:t>
      </w:r>
      <w:proofErr w:type="spellEnd"/>
      <w:r w:rsidRPr="00B83A62">
        <w:t xml:space="preserve">, с использованием </w:t>
      </w:r>
      <w:proofErr w:type="spellStart"/>
      <w:r w:rsidRPr="00B83A62">
        <w:t>веб-сервисов</w:t>
      </w:r>
      <w:proofErr w:type="spellEnd"/>
      <w:r w:rsidRPr="00B83A62">
        <w:t>.</w:t>
      </w:r>
      <w:proofErr w:type="gramEnd"/>
    </w:p>
    <w:p w:rsidR="007419AA" w:rsidRPr="00B83A62" w:rsidRDefault="007419AA" w:rsidP="004509E7">
      <w:pPr>
        <w:autoSpaceDE w:val="0"/>
        <w:autoSpaceDN w:val="0"/>
        <w:adjustRightInd w:val="0"/>
        <w:ind w:firstLine="709"/>
        <w:jc w:val="both"/>
      </w:pPr>
      <w:proofErr w:type="gramStart"/>
      <w:r w:rsidRPr="00B83A62">
        <w:t>Заявление о государственной регистрации, поданное в электронной форме, подписывается УКЭП правообладателя, сторон договора, лица, чье право ограничивается (обременяется),  лица, в пользу которого ограничивается (обременяется) право или уполномоченного им (ими) на то лица при наличии у него нотариально удостоверенной доверенности, а также иных лиц, в предусмотренных Законом о регистрации, другим федеральным законом случаях.</w:t>
      </w:r>
      <w:proofErr w:type="gramEnd"/>
    </w:p>
    <w:p w:rsidR="007419AA" w:rsidRPr="00B83A62" w:rsidRDefault="007419AA" w:rsidP="004509E7">
      <w:pPr>
        <w:autoSpaceDE w:val="0"/>
        <w:autoSpaceDN w:val="0"/>
        <w:adjustRightInd w:val="0"/>
        <w:ind w:firstLine="709"/>
        <w:jc w:val="both"/>
      </w:pPr>
      <w:r w:rsidRPr="00B83A62">
        <w:t>Содержание заявления о государственной регистрации, представляемого в форме электронного документа, должно соответствовать содержанию заявления о государственной регистрации, представляемого в форме документа на бумажном носителе.</w:t>
      </w:r>
    </w:p>
    <w:p w:rsidR="007419AA" w:rsidRPr="00B83A62" w:rsidRDefault="007419AA" w:rsidP="004509E7">
      <w:pPr>
        <w:autoSpaceDE w:val="0"/>
        <w:autoSpaceDN w:val="0"/>
        <w:adjustRightInd w:val="0"/>
        <w:ind w:firstLine="709"/>
        <w:jc w:val="both"/>
      </w:pPr>
      <w:r w:rsidRPr="00B83A62">
        <w:t>Документы, необходимые для государственной регистрации прав, представляемые в форме электронных документов, должны быть подписаны УКЭП лиц, которые в соответствии с нормативными правовыми актами Российской Федерации подписывают такие документы при их составлении (издании) в форме документа на бумажном носителе.</w:t>
      </w:r>
    </w:p>
    <w:p w:rsidR="007419AA" w:rsidRPr="00B83A62" w:rsidRDefault="007419AA" w:rsidP="004509E7">
      <w:pPr>
        <w:autoSpaceDE w:val="0"/>
        <w:autoSpaceDN w:val="0"/>
        <w:adjustRightInd w:val="0"/>
        <w:ind w:firstLine="709"/>
        <w:jc w:val="both"/>
      </w:pPr>
      <w:proofErr w:type="gramStart"/>
      <w:r w:rsidRPr="00B83A62">
        <w:t>Документы, необходимые для государственной регистрации прав, представляемые в форме электронного образа бумажного документа, должны быть подписаны УКЭП лиц, которые в соответствии с нормативными правовыми актами Российской Федерации уполномочены заверять копии таких документов в форме документов на бумажном носителе.</w:t>
      </w:r>
      <w:proofErr w:type="gramEnd"/>
    </w:p>
    <w:p w:rsidR="007419AA" w:rsidRPr="00B83A62" w:rsidRDefault="007419AA" w:rsidP="004509E7">
      <w:pPr>
        <w:autoSpaceDE w:val="0"/>
        <w:autoSpaceDN w:val="0"/>
        <w:adjustRightInd w:val="0"/>
        <w:ind w:firstLine="709"/>
        <w:jc w:val="both"/>
      </w:pPr>
      <w:r w:rsidRPr="00B83A62">
        <w:t>Сформированный комплект документов, необходимых для государственной регистрации прав, представляемых в форме электронных документов, электронных образов документов, должен быть заверен УКЭП заявителя.</w:t>
      </w:r>
    </w:p>
    <w:p w:rsidR="00B83A62" w:rsidRDefault="00B83A62" w:rsidP="004509E7">
      <w:pPr>
        <w:ind w:firstLine="709"/>
        <w:jc w:val="both"/>
        <w:rPr>
          <w:color w:val="000000"/>
        </w:rPr>
      </w:pPr>
    </w:p>
    <w:p w:rsidR="007419AA" w:rsidRPr="00B83A62" w:rsidRDefault="007419AA" w:rsidP="004509E7">
      <w:pPr>
        <w:ind w:firstLine="709"/>
        <w:jc w:val="both"/>
        <w:rPr>
          <w:color w:val="000000"/>
          <w:highlight w:val="yellow"/>
        </w:rPr>
      </w:pPr>
      <w:r w:rsidRPr="00B83A62">
        <w:rPr>
          <w:color w:val="000000"/>
        </w:rPr>
        <w:t xml:space="preserve">Согласно ст. 11 Закона о регистрации за государственную регистрацию прав взимается </w:t>
      </w:r>
      <w:r w:rsidRPr="00B83A62">
        <w:rPr>
          <w:b/>
          <w:color w:val="000000"/>
        </w:rPr>
        <w:t>государственная пошлина</w:t>
      </w:r>
      <w:r w:rsidRPr="00B83A62">
        <w:rPr>
          <w:color w:val="000000"/>
        </w:rPr>
        <w:t xml:space="preserve"> в соответствии с законодательством Российской Федерации о налогах и сборах.</w:t>
      </w:r>
    </w:p>
    <w:p w:rsidR="004509E7" w:rsidRPr="00B83A62" w:rsidRDefault="004509E7" w:rsidP="004509E7">
      <w:pPr>
        <w:pStyle w:val="ConsPlusNormal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419AA" w:rsidRPr="00F1101E" w:rsidRDefault="007419AA" w:rsidP="004509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1101E">
        <w:rPr>
          <w:rFonts w:ascii="Times New Roman" w:hAnsi="Times New Roman" w:cs="Times New Roman"/>
          <w:sz w:val="24"/>
          <w:szCs w:val="24"/>
        </w:rPr>
        <w:t xml:space="preserve">В силу положений п. 1 ст. 13 Закона о регистрации к этапам проведения государственной регистрации прав, относится, в том числе </w:t>
      </w:r>
      <w:r w:rsidRPr="00F1101E">
        <w:rPr>
          <w:rFonts w:ascii="Times New Roman" w:hAnsi="Times New Roman" w:cs="Times New Roman"/>
          <w:b/>
          <w:sz w:val="24"/>
          <w:szCs w:val="24"/>
        </w:rPr>
        <w:t>правовая экспертиза документов</w:t>
      </w:r>
      <w:r w:rsidRPr="00F1101E">
        <w:rPr>
          <w:rFonts w:ascii="Times New Roman" w:hAnsi="Times New Roman" w:cs="Times New Roman"/>
          <w:sz w:val="24"/>
          <w:szCs w:val="24"/>
        </w:rPr>
        <w:t xml:space="preserve">, в том числе проверка законности сделки (за исключением нотариально удостоверенной сделки) и установление отсутствия противоречий между заявляемыми правами и уже зарегистрированными </w:t>
      </w:r>
      <w:r w:rsidRPr="00F1101E">
        <w:rPr>
          <w:rFonts w:ascii="Times New Roman" w:hAnsi="Times New Roman" w:cs="Times New Roman"/>
          <w:sz w:val="24"/>
          <w:szCs w:val="24"/>
        </w:rPr>
        <w:lastRenderedPageBreak/>
        <w:t>правами на объект недвижимого имущества, а также других оснований для отказа в государственной регистрации прав или</w:t>
      </w:r>
      <w:proofErr w:type="gramEnd"/>
      <w:r w:rsidRPr="00F1101E">
        <w:rPr>
          <w:rFonts w:ascii="Times New Roman" w:hAnsi="Times New Roman" w:cs="Times New Roman"/>
          <w:sz w:val="24"/>
          <w:szCs w:val="24"/>
        </w:rPr>
        <w:t xml:space="preserve"> ее приостановления в соответствии с Законом о регистрации.</w:t>
      </w:r>
    </w:p>
    <w:p w:rsidR="007419AA" w:rsidRDefault="007419AA" w:rsidP="004509E7">
      <w:pPr>
        <w:ind w:firstLine="708"/>
        <w:jc w:val="both"/>
      </w:pPr>
      <w:r w:rsidRPr="00F1101E">
        <w:t>Учитывая вышеизложенное, решение о проведении государственной регистрации прав либо об отказе в ее проведении может быть принято государственным регистратором только по результатам правовой экспертизы документов, в ходе которой устанавливается отсутствие (наличие) оснований для приостановления или отказа в государственной регистрации прав, предусмотренных ст. 19, ст. 20 Закона о регистрации.</w:t>
      </w:r>
    </w:p>
    <w:p w:rsidR="00F1101E" w:rsidRDefault="00F1101E" w:rsidP="004509E7">
      <w:pPr>
        <w:ind w:firstLine="708"/>
        <w:jc w:val="both"/>
      </w:pPr>
    </w:p>
    <w:p w:rsidR="00CB6DF4" w:rsidRDefault="00CB6DF4" w:rsidP="004509E7">
      <w:pPr>
        <w:ind w:firstLine="708"/>
        <w:jc w:val="both"/>
      </w:pPr>
    </w:p>
    <w:p w:rsidR="00CB6DF4" w:rsidRDefault="00F1101E" w:rsidP="00CB6DF4">
      <w:pPr>
        <w:ind w:firstLine="709"/>
        <w:jc w:val="center"/>
        <w:rPr>
          <w:b/>
        </w:rPr>
      </w:pPr>
      <w:r w:rsidRPr="00F1101E">
        <w:rPr>
          <w:b/>
        </w:rPr>
        <w:t>Как</w:t>
      </w:r>
      <w:r w:rsidR="00CB6DF4">
        <w:rPr>
          <w:b/>
        </w:rPr>
        <w:t xml:space="preserve">им образом </w:t>
      </w:r>
      <w:r w:rsidRPr="00F1101E">
        <w:rPr>
          <w:b/>
        </w:rPr>
        <w:t>подать документы</w:t>
      </w:r>
      <w:r w:rsidR="00CB6DF4">
        <w:rPr>
          <w:b/>
        </w:rPr>
        <w:t xml:space="preserve"> </w:t>
      </w:r>
      <w:r w:rsidR="00CB6DF4" w:rsidRPr="00CA1B83">
        <w:rPr>
          <w:b/>
        </w:rPr>
        <w:t xml:space="preserve">для </w:t>
      </w:r>
      <w:proofErr w:type="gramStart"/>
      <w:r w:rsidR="00CB6DF4" w:rsidRPr="00CA1B83">
        <w:rPr>
          <w:b/>
        </w:rPr>
        <w:t>государственной</w:t>
      </w:r>
      <w:proofErr w:type="gramEnd"/>
      <w:r w:rsidR="00CB6DF4" w:rsidRPr="00CA1B83">
        <w:rPr>
          <w:b/>
        </w:rPr>
        <w:t xml:space="preserve"> </w:t>
      </w:r>
    </w:p>
    <w:p w:rsidR="00F1101E" w:rsidRPr="00F1101E" w:rsidRDefault="00CB6DF4" w:rsidP="00CB6DF4">
      <w:pPr>
        <w:ind w:firstLine="708"/>
        <w:jc w:val="center"/>
        <w:rPr>
          <w:b/>
        </w:rPr>
      </w:pPr>
      <w:r w:rsidRPr="00CA1B83">
        <w:rPr>
          <w:b/>
        </w:rPr>
        <w:t>регистрации права собственности</w:t>
      </w:r>
    </w:p>
    <w:p w:rsidR="004509E7" w:rsidRDefault="004509E7" w:rsidP="00F1101E">
      <w:pPr>
        <w:jc w:val="center"/>
        <w:rPr>
          <w:b/>
        </w:rPr>
      </w:pPr>
    </w:p>
    <w:p w:rsidR="00F1101E" w:rsidRDefault="00F1101E" w:rsidP="00CB6DF4">
      <w:pPr>
        <w:ind w:firstLine="708"/>
        <w:jc w:val="both"/>
      </w:pPr>
      <w:r>
        <w:t>П</w:t>
      </w:r>
      <w:r w:rsidRPr="00F1101E">
        <w:t>одать документы можно любым из предложенных способов:</w:t>
      </w:r>
    </w:p>
    <w:p w:rsidR="00F1101E" w:rsidRPr="00F1101E" w:rsidRDefault="00F1101E" w:rsidP="00F1101E">
      <w:pPr>
        <w:jc w:val="both"/>
        <w:rPr>
          <w:b/>
        </w:rPr>
      </w:pPr>
      <w:r>
        <w:rPr>
          <w:b/>
        </w:rPr>
        <w:t>1. </w:t>
      </w:r>
      <w:r w:rsidRPr="00F1101E">
        <w:t>Обратиться в офис</w:t>
      </w:r>
      <w:r w:rsidRPr="00F1101E">
        <w:rPr>
          <w:b/>
        </w:rPr>
        <w:t xml:space="preserve"> </w:t>
      </w:r>
      <w:proofErr w:type="spellStart"/>
      <w:r w:rsidRPr="00F1101E">
        <w:rPr>
          <w:b/>
        </w:rPr>
        <w:t>Росреестра</w:t>
      </w:r>
      <w:proofErr w:type="spellEnd"/>
      <w:r w:rsidRPr="00F1101E">
        <w:rPr>
          <w:b/>
        </w:rPr>
        <w:t xml:space="preserve"> </w:t>
      </w:r>
      <w:r w:rsidRPr="00F1101E">
        <w:t>или</w:t>
      </w:r>
      <w:r w:rsidRPr="00F1101E">
        <w:rPr>
          <w:b/>
        </w:rPr>
        <w:t xml:space="preserve"> Кадастровой палаты.</w:t>
      </w:r>
    </w:p>
    <w:p w:rsidR="00F1101E" w:rsidRDefault="00F1101E" w:rsidP="00F1101E">
      <w:pPr>
        <w:jc w:val="both"/>
      </w:pPr>
      <w:r>
        <w:t>Имеется возможность предварительной записи на прием:</w:t>
      </w:r>
    </w:p>
    <w:p w:rsidR="00F1101E" w:rsidRPr="00F1101E" w:rsidRDefault="00F1101E" w:rsidP="00F1101E">
      <w:pPr>
        <w:jc w:val="both"/>
      </w:pPr>
      <w:r>
        <w:t xml:space="preserve">- </w:t>
      </w:r>
      <w:r w:rsidRPr="00F1101E">
        <w:t xml:space="preserve">на официальном сайте </w:t>
      </w:r>
      <w:proofErr w:type="spellStart"/>
      <w:r w:rsidRPr="00F1101E">
        <w:t>Росреестра</w:t>
      </w:r>
      <w:proofErr w:type="spellEnd"/>
      <w:r w:rsidRPr="00F1101E">
        <w:t xml:space="preserve"> в разделе «Офисы и приемные»;</w:t>
      </w:r>
    </w:p>
    <w:p w:rsidR="00F1101E" w:rsidRPr="00F1101E" w:rsidRDefault="00F1101E" w:rsidP="00F1101E">
      <w:pPr>
        <w:jc w:val="both"/>
      </w:pPr>
      <w:r>
        <w:t xml:space="preserve">- </w:t>
      </w:r>
      <w:r w:rsidRPr="00F1101E">
        <w:t>по единому номеру центра теле</w:t>
      </w:r>
      <w:r>
        <w:t xml:space="preserve">фонного обслуживания </w:t>
      </w:r>
      <w:proofErr w:type="spellStart"/>
      <w:r>
        <w:t>Росреестра</w:t>
      </w:r>
      <w:proofErr w:type="spellEnd"/>
      <w:r>
        <w:t>.</w:t>
      </w:r>
    </w:p>
    <w:p w:rsidR="00F1101E" w:rsidRPr="00F1101E" w:rsidRDefault="00F1101E" w:rsidP="00F1101E">
      <w:pPr>
        <w:jc w:val="both"/>
      </w:pPr>
      <w:r>
        <w:t>2. </w:t>
      </w:r>
      <w:r w:rsidRPr="00F1101E">
        <w:t xml:space="preserve">Подать документы в </w:t>
      </w:r>
      <w:r w:rsidRPr="00F1101E">
        <w:rPr>
          <w:b/>
        </w:rPr>
        <w:t>многофункциональный центр предоставления государственных и муниципальных услуг (МФЦ)</w:t>
      </w:r>
      <w:r w:rsidRPr="00F1101E">
        <w:t>. Удостоверьтесь, что МФЦ предоставляет данную услугу.</w:t>
      </w:r>
    </w:p>
    <w:p w:rsidR="0005755E" w:rsidRPr="0005755E" w:rsidRDefault="0005755E" w:rsidP="0005755E">
      <w:pPr>
        <w:jc w:val="both"/>
      </w:pPr>
      <w:r w:rsidRPr="0005755E">
        <w:t>3.</w:t>
      </w:r>
      <w:r>
        <w:t> </w:t>
      </w:r>
      <w:r w:rsidRPr="0005755E">
        <w:t xml:space="preserve">Отправить документы </w:t>
      </w:r>
      <w:r w:rsidRPr="0005755E">
        <w:rPr>
          <w:b/>
        </w:rPr>
        <w:t>почтовым отправлением</w:t>
      </w:r>
      <w:r w:rsidRPr="0005755E">
        <w:t xml:space="preserve"> с описью вложения и уведомлением о вручении в офис </w:t>
      </w:r>
      <w:proofErr w:type="spellStart"/>
      <w:r w:rsidRPr="0005755E">
        <w:rPr>
          <w:b/>
        </w:rPr>
        <w:t>Росреестра</w:t>
      </w:r>
      <w:proofErr w:type="spellEnd"/>
      <w:r w:rsidRPr="0005755E">
        <w:t xml:space="preserve"> по месту нахождения объекта недвижимости. При этом подлинность подписи заявителя на заявлении о государственной регистрации прав</w:t>
      </w:r>
      <w:r>
        <w:t xml:space="preserve"> </w:t>
      </w:r>
      <w:r w:rsidRPr="0005755E">
        <w:t>должна быть засвидетельствована в нотариальном порядке, доверенность, подтверждающая полномочия представителя правообладателя на представление заявления о государственной</w:t>
      </w:r>
      <w:r>
        <w:t xml:space="preserve"> </w:t>
      </w:r>
      <w:r w:rsidRPr="0005755E">
        <w:t>регистрации, должн</w:t>
      </w:r>
      <w:r>
        <w:t>а быть нотариально удостоверена.</w:t>
      </w:r>
    </w:p>
    <w:p w:rsidR="0005755E" w:rsidRPr="0005755E" w:rsidRDefault="0005755E" w:rsidP="0005755E">
      <w:pPr>
        <w:jc w:val="both"/>
      </w:pPr>
      <w:r w:rsidRPr="0005755E">
        <w:t>4.</w:t>
      </w:r>
      <w:r>
        <w:t> </w:t>
      </w:r>
      <w:r w:rsidRPr="0005755E">
        <w:t xml:space="preserve">Подать  заявление  и  необходимые документы,  подписанные электронной подписью, посредством отправки через </w:t>
      </w:r>
      <w:r w:rsidRPr="0005755E">
        <w:rPr>
          <w:b/>
        </w:rPr>
        <w:t>Единый портал государственных и муниципальных услуг (функций)</w:t>
      </w:r>
      <w:r w:rsidRPr="0005755E">
        <w:t>, посредством  отправки  через  официальный  сайт  Федеральной службы государственной регистрации, кадастра и картографии в информационно-телекоммуникационной сети «Интернет» по адресу: www.rosreestr.ru, посредством отправки с использованием веб-сервисов</w:t>
      </w:r>
      <w:r w:rsidRPr="0005755E">
        <w:rPr>
          <w:sz w:val="20"/>
          <w:szCs w:val="20"/>
        </w:rPr>
        <w:t>*</w:t>
      </w:r>
    </w:p>
    <w:p w:rsidR="0005755E" w:rsidRPr="0005755E" w:rsidRDefault="0005755E" w:rsidP="0005755E">
      <w:pPr>
        <w:jc w:val="both"/>
        <w:rPr>
          <w:sz w:val="20"/>
          <w:szCs w:val="20"/>
        </w:rPr>
      </w:pPr>
      <w:r w:rsidRPr="0005755E">
        <w:rPr>
          <w:sz w:val="20"/>
          <w:szCs w:val="20"/>
        </w:rPr>
        <w:t xml:space="preserve">* Возможность предоставления документов на данную услугу в электронном виде </w:t>
      </w:r>
      <w:r>
        <w:rPr>
          <w:sz w:val="20"/>
          <w:szCs w:val="20"/>
        </w:rPr>
        <w:t xml:space="preserve">рекомендуется </w:t>
      </w:r>
      <w:r w:rsidRPr="0005755E">
        <w:rPr>
          <w:sz w:val="20"/>
          <w:szCs w:val="20"/>
        </w:rPr>
        <w:t>уточнит</w:t>
      </w:r>
      <w:r>
        <w:rPr>
          <w:sz w:val="20"/>
          <w:szCs w:val="20"/>
        </w:rPr>
        <w:t>ь</w:t>
      </w:r>
      <w:r w:rsidRPr="0005755E">
        <w:rPr>
          <w:sz w:val="20"/>
          <w:szCs w:val="20"/>
        </w:rPr>
        <w:t xml:space="preserve"> на сайте </w:t>
      </w:r>
      <w:proofErr w:type="spellStart"/>
      <w:r w:rsidRPr="0005755E">
        <w:rPr>
          <w:sz w:val="20"/>
          <w:szCs w:val="20"/>
        </w:rPr>
        <w:t>Росреестра</w:t>
      </w:r>
      <w:proofErr w:type="spellEnd"/>
      <w:r w:rsidRPr="0005755E">
        <w:rPr>
          <w:sz w:val="20"/>
          <w:szCs w:val="20"/>
        </w:rPr>
        <w:t>, у оператора центра телефонного обслуживания или у специалиста в офисе. Порядок представления заявления о государственной регистрации права, ограничения (обременения) права на недвижимое имущество, сделки с недвижимым имуществом и иных необходимых для государственной регистрации прав документов в орган, осуществляющий государственную регистрацию прав, в форме электронных документов, электронных образов документов, утвержден приказом Минэкономразвития России от 29.11.2013 № 723.</w:t>
      </w:r>
    </w:p>
    <w:p w:rsidR="00F1101E" w:rsidRPr="0005755E" w:rsidRDefault="0005755E" w:rsidP="0005755E">
      <w:pPr>
        <w:ind w:firstLine="708"/>
        <w:jc w:val="both"/>
      </w:pPr>
      <w:r>
        <w:t>Н</w:t>
      </w:r>
      <w:r w:rsidRPr="0005755E">
        <w:t xml:space="preserve">а сайте </w:t>
      </w:r>
      <w:proofErr w:type="spellStart"/>
      <w:r w:rsidRPr="0005755E">
        <w:t>Росреестра</w:t>
      </w:r>
      <w:proofErr w:type="spellEnd"/>
      <w:r>
        <w:t xml:space="preserve"> имеется возможность </w:t>
      </w:r>
      <w:r w:rsidRPr="0005755E">
        <w:t>оперативно</w:t>
      </w:r>
      <w:r>
        <w:t>го</w:t>
      </w:r>
      <w:r w:rsidRPr="0005755E">
        <w:t xml:space="preserve"> отслежива</w:t>
      </w:r>
      <w:r>
        <w:t>ния</w:t>
      </w:r>
      <w:r w:rsidRPr="0005755E">
        <w:t xml:space="preserve"> статус</w:t>
      </w:r>
      <w:r>
        <w:t xml:space="preserve">а </w:t>
      </w:r>
      <w:r w:rsidRPr="0005755E">
        <w:t>рассмотрения</w:t>
      </w:r>
      <w:r>
        <w:t xml:space="preserve"> </w:t>
      </w:r>
      <w:r w:rsidRPr="0005755E">
        <w:t>заявления</w:t>
      </w:r>
      <w:r>
        <w:t xml:space="preserve"> </w:t>
      </w:r>
      <w:r w:rsidRPr="0005755E">
        <w:t>с помощью электронного сервиса «Проверка статуса запроса» независимо от того, каким способом пода</w:t>
      </w:r>
      <w:r>
        <w:t>ны документы.</w:t>
      </w:r>
    </w:p>
    <w:p w:rsidR="0005755E" w:rsidRPr="00F1101E" w:rsidRDefault="0005755E" w:rsidP="00F1101E">
      <w:pPr>
        <w:jc w:val="center"/>
        <w:rPr>
          <w:b/>
        </w:rPr>
      </w:pPr>
    </w:p>
    <w:p w:rsidR="00EE4186" w:rsidRPr="00B83A62" w:rsidRDefault="00EE4186" w:rsidP="003A1DA0">
      <w:pPr>
        <w:ind w:left="708" w:firstLine="708"/>
        <w:rPr>
          <w:b/>
        </w:rPr>
      </w:pPr>
      <w:r w:rsidRPr="00B83A62">
        <w:rPr>
          <w:b/>
        </w:rPr>
        <w:t>Где получить услугу по</w:t>
      </w:r>
      <w:r w:rsidRPr="00B83A62">
        <w:t xml:space="preserve"> </w:t>
      </w:r>
      <w:r w:rsidRPr="00B83A62">
        <w:rPr>
          <w:b/>
        </w:rPr>
        <w:t>государственной регистрации прав</w:t>
      </w:r>
      <w:r w:rsidR="003A1DA0">
        <w:rPr>
          <w:b/>
        </w:rPr>
        <w:t xml:space="preserve"> собственности</w:t>
      </w:r>
    </w:p>
    <w:p w:rsidR="00EE4186" w:rsidRPr="00B83A62" w:rsidRDefault="00EE4186" w:rsidP="004509E7">
      <w:pPr>
        <w:ind w:firstLine="708"/>
        <w:jc w:val="both"/>
      </w:pPr>
      <w:r w:rsidRPr="00B83A62">
        <w:t xml:space="preserve"> </w:t>
      </w:r>
    </w:p>
    <w:p w:rsidR="004509E7" w:rsidRPr="00B83A62" w:rsidRDefault="004509E7" w:rsidP="004509E7">
      <w:pPr>
        <w:ind w:firstLine="708"/>
        <w:jc w:val="both"/>
      </w:pPr>
      <w:proofErr w:type="gramStart"/>
      <w:r w:rsidRPr="00B83A62">
        <w:t xml:space="preserve">На территории Ростовской области государственные услуги </w:t>
      </w:r>
      <w:proofErr w:type="spellStart"/>
      <w:r w:rsidRPr="00B83A62">
        <w:t>Росреестра</w:t>
      </w:r>
      <w:proofErr w:type="spellEnd"/>
      <w:r w:rsidRPr="00B83A62">
        <w:t xml:space="preserve"> оказываются в 59 офисах Управления, 52 офисах филиала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Ростовской области (далее – Филиал), 80 офисах многофункциональных центров предоставления государственных и муниципальных услуг (далее – МФЦ), а также в электронном виде на портале услуг </w:t>
      </w:r>
      <w:proofErr w:type="spellStart"/>
      <w:r w:rsidRPr="00B83A62">
        <w:t>Росреестра</w:t>
      </w:r>
      <w:proofErr w:type="spellEnd"/>
      <w:r w:rsidRPr="00B83A62">
        <w:t xml:space="preserve"> </w:t>
      </w:r>
      <w:proofErr w:type="spellStart"/>
      <w:r w:rsidRPr="00B83A62">
        <w:rPr>
          <w:b/>
          <w:u w:val="single"/>
        </w:rPr>
        <w:t>rosreestr.ru</w:t>
      </w:r>
      <w:proofErr w:type="spellEnd"/>
      <w:r w:rsidRPr="00B83A62">
        <w:t>.</w:t>
      </w:r>
      <w:proofErr w:type="gramEnd"/>
    </w:p>
    <w:p w:rsidR="004509E7" w:rsidRDefault="004509E7" w:rsidP="004509E7">
      <w:pPr>
        <w:ind w:firstLine="708"/>
        <w:jc w:val="both"/>
      </w:pPr>
      <w:r w:rsidRPr="00B83A62">
        <w:t xml:space="preserve">Информация об адресах, телефонах и графиках работы офисов структурных подразделений аппарата и территориальных отделов Управления, Филиала, МФЦ Ростовской области, оказывающих услуги </w:t>
      </w:r>
      <w:proofErr w:type="spellStart"/>
      <w:r w:rsidRPr="00B83A62">
        <w:t>Росреестра</w:t>
      </w:r>
      <w:proofErr w:type="spellEnd"/>
      <w:r w:rsidRPr="00B83A62">
        <w:t xml:space="preserve">, доступна на портале </w:t>
      </w:r>
      <w:proofErr w:type="spellStart"/>
      <w:r w:rsidRPr="00B83A62">
        <w:t>Росреестра</w:t>
      </w:r>
      <w:proofErr w:type="spellEnd"/>
      <w:r w:rsidRPr="00B83A62">
        <w:t xml:space="preserve"> </w:t>
      </w:r>
      <w:hyperlink r:id="rId4" w:history="1">
        <w:proofErr w:type="spellStart"/>
        <w:r w:rsidRPr="00B83A62">
          <w:rPr>
            <w:rStyle w:val="a5"/>
            <w:b/>
            <w:color w:val="000000" w:themeColor="text1"/>
          </w:rPr>
          <w:t>rosreestr.ru</w:t>
        </w:r>
        <w:proofErr w:type="spellEnd"/>
      </w:hyperlink>
      <w:r w:rsidRPr="00B83A62">
        <w:t xml:space="preserve"> в разделе «Офисы и приемные. Предварительная запись на прием».</w:t>
      </w:r>
    </w:p>
    <w:p w:rsidR="003A1DA0" w:rsidRDefault="003A1DA0" w:rsidP="004509E7">
      <w:pPr>
        <w:ind w:firstLine="708"/>
        <w:jc w:val="both"/>
      </w:pPr>
    </w:p>
    <w:p w:rsidR="003A1DA0" w:rsidRPr="00B83A62" w:rsidRDefault="003A1DA0" w:rsidP="0052535C">
      <w:pPr>
        <w:ind w:left="708" w:firstLine="708"/>
      </w:pPr>
      <w:bookmarkStart w:id="0" w:name="_GoBack"/>
      <w:bookmarkEnd w:id="0"/>
      <w:r w:rsidRPr="003A1DA0">
        <w:rPr>
          <w:b/>
        </w:rPr>
        <w:t xml:space="preserve">Центр телефонного обслуживания </w:t>
      </w:r>
      <w:proofErr w:type="spellStart"/>
      <w:r w:rsidRPr="003A1DA0">
        <w:rPr>
          <w:b/>
        </w:rPr>
        <w:t>Росреестра</w:t>
      </w:r>
      <w:proofErr w:type="spellEnd"/>
      <w:r w:rsidRPr="003A1DA0">
        <w:rPr>
          <w:b/>
        </w:rPr>
        <w:t>:</w:t>
      </w:r>
      <w:r>
        <w:t xml:space="preserve"> 8-800-100-34-34</w:t>
      </w:r>
    </w:p>
    <w:sectPr w:rsidR="003A1DA0" w:rsidRPr="00B83A62" w:rsidSect="00E778E6">
      <w:pgSz w:w="11906" w:h="16838"/>
      <w:pgMar w:top="851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19AA"/>
    <w:rsid w:val="0005755E"/>
    <w:rsid w:val="000712F0"/>
    <w:rsid w:val="00126F11"/>
    <w:rsid w:val="002F12CE"/>
    <w:rsid w:val="00314DF0"/>
    <w:rsid w:val="00380C3D"/>
    <w:rsid w:val="003A1DA0"/>
    <w:rsid w:val="00436C17"/>
    <w:rsid w:val="004509E7"/>
    <w:rsid w:val="004F065D"/>
    <w:rsid w:val="004F7E05"/>
    <w:rsid w:val="0051094D"/>
    <w:rsid w:val="0052535C"/>
    <w:rsid w:val="00660585"/>
    <w:rsid w:val="007419AA"/>
    <w:rsid w:val="00761DDD"/>
    <w:rsid w:val="0078440A"/>
    <w:rsid w:val="008B378C"/>
    <w:rsid w:val="009D110B"/>
    <w:rsid w:val="00A65624"/>
    <w:rsid w:val="00B06B62"/>
    <w:rsid w:val="00B83A62"/>
    <w:rsid w:val="00C727F1"/>
    <w:rsid w:val="00C85A90"/>
    <w:rsid w:val="00CA1B83"/>
    <w:rsid w:val="00CB6DF4"/>
    <w:rsid w:val="00CD0B89"/>
    <w:rsid w:val="00E778E6"/>
    <w:rsid w:val="00E8584A"/>
    <w:rsid w:val="00EE4186"/>
    <w:rsid w:val="00F036E6"/>
    <w:rsid w:val="00F1101E"/>
    <w:rsid w:val="00F152B1"/>
    <w:rsid w:val="00F64437"/>
    <w:rsid w:val="00FF3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paragraph" w:customStyle="1" w:styleId="ConsPlusNormal">
    <w:name w:val="ConsPlusNormal"/>
    <w:link w:val="ConsPlusNormal0"/>
    <w:rsid w:val="007419AA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styleId="a5">
    <w:name w:val="Hyperlink"/>
    <w:rsid w:val="007419AA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7419AA"/>
    <w:rPr>
      <w:rFonts w:ascii="Arial" w:hAnsi="Arial" w:cs="Arial"/>
      <w:lang w:eastAsia="ru-RU"/>
    </w:rPr>
  </w:style>
  <w:style w:type="character" w:customStyle="1" w:styleId="a6">
    <w:name w:val="Текст Знак"/>
    <w:link w:val="a7"/>
    <w:locked/>
    <w:rsid w:val="007419AA"/>
    <w:rPr>
      <w:rFonts w:ascii="Courier New" w:hAnsi="Courier New" w:cs="Courier New"/>
      <w:lang w:eastAsia="ru-RU"/>
    </w:rPr>
  </w:style>
  <w:style w:type="paragraph" w:styleId="a7">
    <w:name w:val="Plain Text"/>
    <w:basedOn w:val="a"/>
    <w:link w:val="a6"/>
    <w:rsid w:val="007419AA"/>
    <w:pPr>
      <w:autoSpaceDE w:val="0"/>
      <w:autoSpaceDN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Текст Знак1"/>
    <w:basedOn w:val="a0"/>
    <w:uiPriority w:val="99"/>
    <w:semiHidden/>
    <w:rsid w:val="007419AA"/>
    <w:rPr>
      <w:rFonts w:ascii="Consolas" w:hAnsi="Consolas" w:cs="Consolas"/>
      <w:sz w:val="21"/>
      <w:szCs w:val="21"/>
    </w:rPr>
  </w:style>
  <w:style w:type="character" w:customStyle="1" w:styleId="FontStyle11">
    <w:name w:val="Font Style11"/>
    <w:rsid w:val="007419A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2B1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152B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152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F152B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F152B1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2B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152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E8584A"/>
    <w:rPr>
      <w:sz w:val="24"/>
      <w:szCs w:val="24"/>
    </w:rPr>
  </w:style>
  <w:style w:type="character" w:customStyle="1" w:styleId="50">
    <w:name w:val="Заголовок 5 Знак"/>
    <w:link w:val="5"/>
    <w:rsid w:val="00F152B1"/>
    <w:rPr>
      <w:rFonts w:ascii="Calibri" w:hAnsi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F152B1"/>
    <w:rPr>
      <w:rFonts w:ascii="Calibri" w:hAnsi="Calibri"/>
      <w:b/>
      <w:bCs/>
      <w:sz w:val="22"/>
      <w:szCs w:val="22"/>
      <w:lang w:eastAsia="ru-RU"/>
    </w:rPr>
  </w:style>
  <w:style w:type="character" w:styleId="a4">
    <w:name w:val="Strong"/>
    <w:basedOn w:val="a0"/>
    <w:uiPriority w:val="22"/>
    <w:qFormat/>
    <w:rsid w:val="00F152B1"/>
    <w:rPr>
      <w:b/>
      <w:bCs/>
    </w:rPr>
  </w:style>
  <w:style w:type="paragraph" w:customStyle="1" w:styleId="ConsPlusNormal">
    <w:name w:val="ConsPlusNormal"/>
    <w:link w:val="ConsPlusNormal0"/>
    <w:rsid w:val="007419AA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styleId="a5">
    <w:name w:val="Hyperlink"/>
    <w:rsid w:val="007419AA"/>
    <w:rPr>
      <w:rFonts w:cs="Times New Roman"/>
      <w:color w:val="0000FF"/>
      <w:u w:val="single"/>
    </w:rPr>
  </w:style>
  <w:style w:type="character" w:customStyle="1" w:styleId="ConsPlusNormal0">
    <w:name w:val="ConsPlusNormal Знак"/>
    <w:link w:val="ConsPlusNormal"/>
    <w:locked/>
    <w:rsid w:val="007419AA"/>
    <w:rPr>
      <w:rFonts w:ascii="Arial" w:hAnsi="Arial" w:cs="Arial"/>
      <w:lang w:eastAsia="ru-RU"/>
    </w:rPr>
  </w:style>
  <w:style w:type="character" w:customStyle="1" w:styleId="a6">
    <w:name w:val="Текст Знак"/>
    <w:link w:val="a7"/>
    <w:locked/>
    <w:rsid w:val="007419AA"/>
    <w:rPr>
      <w:rFonts w:ascii="Courier New" w:hAnsi="Courier New" w:cs="Courier New"/>
      <w:lang w:eastAsia="ru-RU"/>
    </w:rPr>
  </w:style>
  <w:style w:type="paragraph" w:styleId="a7">
    <w:name w:val="Plain Text"/>
    <w:basedOn w:val="a"/>
    <w:link w:val="a6"/>
    <w:rsid w:val="007419AA"/>
    <w:pPr>
      <w:autoSpaceDE w:val="0"/>
      <w:autoSpaceDN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11">
    <w:name w:val="Текст Знак1"/>
    <w:basedOn w:val="a0"/>
    <w:uiPriority w:val="99"/>
    <w:semiHidden/>
    <w:rsid w:val="007419AA"/>
    <w:rPr>
      <w:rFonts w:ascii="Consolas" w:hAnsi="Consolas" w:cs="Consolas"/>
      <w:sz w:val="21"/>
      <w:szCs w:val="21"/>
    </w:rPr>
  </w:style>
  <w:style w:type="character" w:customStyle="1" w:styleId="FontStyle11">
    <w:name w:val="Font Style11"/>
    <w:rsid w:val="007419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6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Галина Компанейцева</cp:lastModifiedBy>
  <cp:revision>2</cp:revision>
  <dcterms:created xsi:type="dcterms:W3CDTF">2016-09-22T09:01:00Z</dcterms:created>
  <dcterms:modified xsi:type="dcterms:W3CDTF">2016-09-22T09:01:00Z</dcterms:modified>
</cp:coreProperties>
</file>